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300BF" w14:textId="77777777" w:rsid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Załącznik nr 1 do Umowy – Karta gwarancyjna</w:t>
      </w:r>
    </w:p>
    <w:p w14:paraId="7FB81F9F" w14:textId="77777777" w:rsid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42FC5A12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5C328726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KARTA GWARANCYJNA</w:t>
      </w:r>
    </w:p>
    <w:p w14:paraId="3A8F707E" w14:textId="67FBA512" w:rsid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 xml:space="preserve">Dla zadania pn.: Budowa przepompowni nadmiarowej ścieków wraz z adaptacją obiektów kubaturowych i wykonaniem niezbędnych </w:t>
      </w:r>
      <w:proofErr w:type="gramStart"/>
      <w:r w:rsidRPr="00EE7F79">
        <w:rPr>
          <w:rFonts w:cstheme="minorHAnsi"/>
          <w:b/>
          <w:bCs/>
          <w:kern w:val="0"/>
          <w:sz w:val="24"/>
          <w:szCs w:val="24"/>
        </w:rPr>
        <w:t xml:space="preserve">urządzeń </w:t>
      </w:r>
      <w:r>
        <w:rPr>
          <w:rFonts w:cstheme="minorHAnsi"/>
          <w:b/>
          <w:bCs/>
          <w:kern w:val="0"/>
          <w:sz w:val="24"/>
          <w:szCs w:val="24"/>
        </w:rPr>
        <w:t xml:space="preserve"> </w:t>
      </w:r>
      <w:r w:rsidRPr="00EE7F79">
        <w:rPr>
          <w:rFonts w:cstheme="minorHAnsi"/>
          <w:b/>
          <w:bCs/>
          <w:kern w:val="0"/>
          <w:sz w:val="24"/>
          <w:szCs w:val="24"/>
        </w:rPr>
        <w:t>na</w:t>
      </w:r>
      <w:proofErr w:type="gramEnd"/>
      <w:r w:rsidRPr="00EE7F79">
        <w:rPr>
          <w:rFonts w:cstheme="minorHAnsi"/>
          <w:b/>
          <w:bCs/>
          <w:kern w:val="0"/>
          <w:sz w:val="24"/>
          <w:szCs w:val="24"/>
        </w:rPr>
        <w:t xml:space="preserve"> terenie oczyszczalni ścieków w Stargardzie</w:t>
      </w:r>
      <w:r w:rsidRPr="00EE7F79">
        <w:rPr>
          <w:rFonts w:cstheme="minorHAnsi"/>
          <w:b/>
          <w:bCs/>
          <w:kern w:val="0"/>
          <w:sz w:val="24"/>
          <w:szCs w:val="24"/>
        </w:rPr>
        <w:t xml:space="preserve"> </w:t>
      </w:r>
    </w:p>
    <w:p w14:paraId="49A384BE" w14:textId="77777777" w:rsid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kern w:val="0"/>
          <w:sz w:val="24"/>
          <w:szCs w:val="24"/>
        </w:rPr>
      </w:pPr>
    </w:p>
    <w:p w14:paraId="1B8A8D3D" w14:textId="195059BD" w:rsid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proofErr w:type="gramStart"/>
      <w:r w:rsidRPr="00EE7F79">
        <w:rPr>
          <w:rFonts w:cstheme="minorHAnsi"/>
          <w:b/>
          <w:bCs/>
          <w:kern w:val="0"/>
          <w:sz w:val="24"/>
          <w:szCs w:val="24"/>
        </w:rPr>
        <w:t xml:space="preserve">Wykonawca </w:t>
      </w:r>
      <w:r w:rsidRPr="00EE7F79">
        <w:rPr>
          <w:rFonts w:cstheme="minorHAnsi"/>
          <w:kern w:val="0"/>
          <w:sz w:val="24"/>
          <w:szCs w:val="24"/>
        </w:rPr>
        <w:t>:</w:t>
      </w:r>
      <w:proofErr w:type="gramEnd"/>
      <w:r w:rsidRPr="00EE7F79">
        <w:rPr>
          <w:rFonts w:cstheme="minorHAnsi"/>
          <w:kern w:val="0"/>
          <w:sz w:val="24"/>
          <w:szCs w:val="24"/>
        </w:rPr>
        <w:t xml:space="preserve"> …………………………………………………………………………</w:t>
      </w:r>
    </w:p>
    <w:p w14:paraId="21C5F75D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2D59107D" w14:textId="77777777" w:rsid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 xml:space="preserve">będący </w:t>
      </w:r>
      <w:r w:rsidRPr="00EE7F79">
        <w:rPr>
          <w:rFonts w:cstheme="minorHAnsi"/>
          <w:b/>
          <w:bCs/>
          <w:kern w:val="0"/>
          <w:sz w:val="24"/>
          <w:szCs w:val="24"/>
        </w:rPr>
        <w:t>GWARANTEM</w:t>
      </w:r>
      <w:r w:rsidRPr="00EE7F79">
        <w:rPr>
          <w:rFonts w:cstheme="minorHAnsi"/>
          <w:kern w:val="0"/>
          <w:sz w:val="24"/>
          <w:szCs w:val="24"/>
        </w:rPr>
        <w:t>, udziela</w:t>
      </w:r>
    </w:p>
    <w:p w14:paraId="5FAE4042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1448CBB5" w14:textId="77777777" w:rsid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 xml:space="preserve">Zamawiającemu: </w:t>
      </w:r>
    </w:p>
    <w:p w14:paraId="24091BA8" w14:textId="77777777" w:rsid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</w:rPr>
        <w:t>……………………………………………….</w:t>
      </w:r>
    </w:p>
    <w:p w14:paraId="661C6BA2" w14:textId="44AFB6EB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 xml:space="preserve">będącym </w:t>
      </w:r>
      <w:r w:rsidRPr="00EE7F79">
        <w:rPr>
          <w:rFonts w:cstheme="minorHAnsi"/>
          <w:b/>
          <w:bCs/>
          <w:kern w:val="0"/>
          <w:sz w:val="24"/>
          <w:szCs w:val="24"/>
        </w:rPr>
        <w:t xml:space="preserve">UPRAWNIONYM </w:t>
      </w:r>
      <w:r w:rsidRPr="00EE7F79">
        <w:rPr>
          <w:rFonts w:cstheme="minorHAnsi"/>
          <w:kern w:val="0"/>
          <w:sz w:val="24"/>
          <w:szCs w:val="24"/>
        </w:rPr>
        <w:t>z tytułu niniejszej gwarancji,</w:t>
      </w:r>
    </w:p>
    <w:p w14:paraId="6B5A1E55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gwarancji jakości wykonanego przedmiot Umowy nr ………</w:t>
      </w:r>
      <w:proofErr w:type="gramStart"/>
      <w:r w:rsidRPr="00EE7F79">
        <w:rPr>
          <w:rFonts w:cstheme="minorHAnsi"/>
          <w:kern w:val="0"/>
          <w:sz w:val="24"/>
          <w:szCs w:val="24"/>
        </w:rPr>
        <w:t>…….</w:t>
      </w:r>
      <w:proofErr w:type="gramEnd"/>
      <w:r w:rsidRPr="00EE7F79">
        <w:rPr>
          <w:rFonts w:cstheme="minorHAnsi"/>
          <w:kern w:val="0"/>
          <w:sz w:val="24"/>
          <w:szCs w:val="24"/>
        </w:rPr>
        <w:t>. zawartej w dniu …………… r.</w:t>
      </w:r>
    </w:p>
    <w:p w14:paraId="7B4AA613" w14:textId="77777777" w:rsid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pod następującymi warunkami:</w:t>
      </w:r>
    </w:p>
    <w:p w14:paraId="426586CF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kern w:val="0"/>
          <w:sz w:val="24"/>
          <w:szCs w:val="24"/>
        </w:rPr>
      </w:pPr>
    </w:p>
    <w:p w14:paraId="79D22933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§1.</w:t>
      </w:r>
    </w:p>
    <w:p w14:paraId="0E8384F0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Przedmiot i termin gwarancji jakości</w:t>
      </w:r>
    </w:p>
    <w:p w14:paraId="6B71E87B" w14:textId="666FABFC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1. Niniejsza gwarancja obejmuje pełny przedmiot Umowy na wykonanie robót budowlanych w ramach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 xml:space="preserve">zadania pn.: </w:t>
      </w:r>
      <w:r w:rsidRPr="00EE7F79">
        <w:rPr>
          <w:rFonts w:cstheme="minorHAnsi"/>
          <w:b/>
          <w:bCs/>
          <w:kern w:val="0"/>
          <w:sz w:val="24"/>
          <w:szCs w:val="24"/>
        </w:rPr>
        <w:t xml:space="preserve">Budowa przepompowni nadmiarowej ścieków wraz z adaptacją obiektów kubaturowych i wykonaniem niezbędnych </w:t>
      </w:r>
      <w:proofErr w:type="gramStart"/>
      <w:r w:rsidRPr="00EE7F79">
        <w:rPr>
          <w:rFonts w:cstheme="minorHAnsi"/>
          <w:b/>
          <w:bCs/>
          <w:kern w:val="0"/>
          <w:sz w:val="24"/>
          <w:szCs w:val="24"/>
        </w:rPr>
        <w:t>urządzeń  na</w:t>
      </w:r>
      <w:proofErr w:type="gramEnd"/>
      <w:r w:rsidRPr="00EE7F79">
        <w:rPr>
          <w:rFonts w:cstheme="minorHAnsi"/>
          <w:b/>
          <w:bCs/>
          <w:kern w:val="0"/>
          <w:sz w:val="24"/>
          <w:szCs w:val="24"/>
        </w:rPr>
        <w:t xml:space="preserve"> terenie oczyszczalni ścieków w Stargardzie </w:t>
      </w:r>
      <w:r w:rsidRPr="00EE7F79">
        <w:rPr>
          <w:rFonts w:cstheme="minorHAnsi"/>
          <w:kern w:val="0"/>
          <w:sz w:val="24"/>
          <w:szCs w:val="24"/>
        </w:rPr>
        <w:t>Gwarancja obejmuje również wszelkie usługi, materiały i urządzenia dostarczone przez Wykonawcę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w ramach realizacji przedmiotowej Umowy przez cały okres jej realizacji, do końca okresu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gwarancyjnego.</w:t>
      </w:r>
    </w:p>
    <w:p w14:paraId="365F3823" w14:textId="375B85C8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2. Gwarant odpowiada wobec Uprawnionego na mocy niniejszej Karty Gwarancyjnej za cały przedmiot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gwarancji określony w ust.1, w tym także za części realizowane przez podwykonawców.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Gwarant jest odpowiedzialny wobec Uprawnionego za realizacje wszystkich zobowiązań, o których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mowa w § 2 ust. 2.</w:t>
      </w:r>
    </w:p>
    <w:p w14:paraId="66319FD1" w14:textId="13C4C06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3. Okres gwarancji jakości wynosi ………. miesięcy od daty wskazanej w Protokole Odbioru Końcowego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jako data ukończenia Robót przez Gwaranta.</w:t>
      </w:r>
    </w:p>
    <w:p w14:paraId="18CCF476" w14:textId="77777777" w:rsid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4. Ilekroć w niniejszej Karcie Gwarancyjnej jest mowa o wadzie należy przez to rozumieć wadę fizyczną.</w:t>
      </w:r>
    </w:p>
    <w:p w14:paraId="2BAADA77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09CB1D0D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§2.</w:t>
      </w:r>
    </w:p>
    <w:p w14:paraId="50262874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Obowiązki i uprawnienia Stron</w:t>
      </w:r>
    </w:p>
    <w:p w14:paraId="62EAD4D6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1. W przypadku ujawnienia jakiejkolwiek wady w przedmiocie objętym gwarancją w okresie</w:t>
      </w:r>
    </w:p>
    <w:p w14:paraId="65F408C1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obowiązywania tej gwarancji Uprawniony z tytułu niniejszej gwarancji uprawniony jest do:</w:t>
      </w:r>
    </w:p>
    <w:p w14:paraId="2F1595A4" w14:textId="08BC76D0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a) żądania usunięcia wady przedmiotu gwarancji, a w przypadku gdy dana rzecz wchodząca w zakres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 xml:space="preserve">przedmiotu gwarancji była już dwukrotnie naprawiana – do żądania wymiany tej rzeczy na </w:t>
      </w:r>
      <w:proofErr w:type="spellStart"/>
      <w:proofErr w:type="gramStart"/>
      <w:r w:rsidRPr="00EE7F79">
        <w:rPr>
          <w:rFonts w:cstheme="minorHAnsi"/>
          <w:kern w:val="0"/>
          <w:sz w:val="24"/>
          <w:szCs w:val="24"/>
        </w:rPr>
        <w:t>nową,wolną</w:t>
      </w:r>
      <w:proofErr w:type="spellEnd"/>
      <w:proofErr w:type="gramEnd"/>
      <w:r w:rsidRPr="00EE7F79">
        <w:rPr>
          <w:rFonts w:cstheme="minorHAnsi"/>
          <w:kern w:val="0"/>
          <w:sz w:val="24"/>
          <w:szCs w:val="24"/>
        </w:rPr>
        <w:t xml:space="preserve"> od wad;</w:t>
      </w:r>
    </w:p>
    <w:p w14:paraId="6A1A8653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b) wskazania trybu usunięcia wady/wymiany rzeczy na wolną od wad.</w:t>
      </w:r>
    </w:p>
    <w:p w14:paraId="169FFE83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2. W przypadku wystąpienia jakiejkolwiek wady w przedmiocie gwarancji, Gwarant jest zobowiązany do:</w:t>
      </w:r>
    </w:p>
    <w:p w14:paraId="2E54C534" w14:textId="1E6374AB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lastRenderedPageBreak/>
        <w:t>a) terminowego spełnienia żądania Uprawnionego dotyczącego usunięcia wady, przy czym usunięcie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wady może nastąpić również poprzez wymianę rzeczy wchodzącej w zakres przedmiotu gwarancji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na wolną od wad;</w:t>
      </w:r>
    </w:p>
    <w:p w14:paraId="051E282C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b) terminowego spełnienia żądania Uprawnionego dotyczącego wymiany rzeczy na wolną od wad.</w:t>
      </w:r>
    </w:p>
    <w:p w14:paraId="6DF3ED7C" w14:textId="612A6360" w:rsid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3. Ilekroć w dalszych postanowieniach jest mowa o „usunięciu wady” należy przez to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rozumieć również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wymianę rzeczy wchodzącej w zakres przedmiotu gwarancji na wolną od wad.</w:t>
      </w:r>
    </w:p>
    <w:p w14:paraId="76334D06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41EAAB8D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§3.</w:t>
      </w:r>
    </w:p>
    <w:p w14:paraId="0E2FC572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Przeglądy gwarancyjne</w:t>
      </w:r>
    </w:p>
    <w:p w14:paraId="4355B4FE" w14:textId="1CC92E41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1. W okresie gwarancji Gwarant jest zobowiązany do przeprowadzenia na własny koszt przeglądu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gwarancyjnego dwukrotnie w okresie każdego roku obowiązywania niniejszej gwarancji.</w:t>
      </w:r>
    </w:p>
    <w:p w14:paraId="17E7B6E1" w14:textId="36CFC449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2. Datę, godzinę i miejsce dokonania przeglądu gwarancyjnego wyznacza Uprawniony, zawiadamiając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o nim Gwaranta na piśmie (listem poleconym z potwierdzeniem odbioru), z co najmniej 14 dniowym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wyprzedzeniem.</w:t>
      </w:r>
    </w:p>
    <w:p w14:paraId="2F5F8E9C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3. W skład komisji przeglądowej będą wchodzili przedstawiciele Uprawnionego i Gwaranta.</w:t>
      </w:r>
    </w:p>
    <w:p w14:paraId="7FEECB56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4. Jeżeli Gwarant został prawidłowo zawiadomiony o terminie i miejscu dokonania przeglądu</w:t>
      </w:r>
    </w:p>
    <w:p w14:paraId="0009705A" w14:textId="21F1F3B8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gwarancyjnego, niestawienie się jego przedstawicieli nie będzie wywoływało żadnych ujemnych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skutków dla ważności i skuteczności ustaleń dokonanych przez komisję przeglądową.</w:t>
      </w:r>
    </w:p>
    <w:p w14:paraId="47B3C229" w14:textId="058F2A08" w:rsid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5. Z przeglądu gwarancyjnego sporządzony zostanie Protokół Przeglądu Gwarancyjnego w co najmniej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dwóch egzemplarzach, po jednym dla Uprawnionego i dla Gwaranta. W przypadku nieobecności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przedstawicieli Gwaranta, Uprawniony niezwłocznie przesyła Gwarantowi jeden egzemplarz Protokołu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Przeglądu.</w:t>
      </w:r>
    </w:p>
    <w:p w14:paraId="62772323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562C86F8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§4.</w:t>
      </w:r>
    </w:p>
    <w:p w14:paraId="0542BD67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Wezwanie do usunięcia wad</w:t>
      </w:r>
    </w:p>
    <w:p w14:paraId="60165C71" w14:textId="363D0A72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1. W przypadku ujawnienia wady w czasie innym niż podczas przeglądu gwarancyjnego, Uprawniony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niezwłocznie, lecz nie później niż w ciągu 2 miesięcy od ujawnienia wady, zawiadomi o niej na piśmie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Gwaranta, równocześnie wzywając go do usunięcia ujawnionej wady w odpowiednim trybie:</w:t>
      </w:r>
    </w:p>
    <w:p w14:paraId="54E53304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- zwykłym, o którym mowa w § 5 ust. 1, lub</w:t>
      </w:r>
    </w:p>
    <w:p w14:paraId="77E303BB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- awaryjnym, o którym mowa w § 5 ust. 2.</w:t>
      </w:r>
    </w:p>
    <w:p w14:paraId="0D60D36D" w14:textId="6711F97C" w:rsid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2. Za dochowanie formy zawiadomienia jest uważane przekazanie go, również, drogą elektroniczną lub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faksem na podane przez Gwaranta adresy w Umowie na wykonanie robót budowlanych w ramach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zadania pn</w:t>
      </w:r>
      <w:r w:rsidRPr="00EE7F79">
        <w:rPr>
          <w:rFonts w:cstheme="minorHAnsi"/>
          <w:b/>
          <w:bCs/>
          <w:kern w:val="0"/>
          <w:sz w:val="24"/>
          <w:szCs w:val="24"/>
        </w:rPr>
        <w:t xml:space="preserve">.: Budowa przepompowni nadmiarowej ścieków wraz z adaptacją obiektów kubaturowych i wykonaniem niezbędnych </w:t>
      </w:r>
      <w:proofErr w:type="gramStart"/>
      <w:r w:rsidRPr="00EE7F79">
        <w:rPr>
          <w:rFonts w:cstheme="minorHAnsi"/>
          <w:b/>
          <w:bCs/>
          <w:kern w:val="0"/>
          <w:sz w:val="24"/>
          <w:szCs w:val="24"/>
        </w:rPr>
        <w:t>urządzeń  na</w:t>
      </w:r>
      <w:proofErr w:type="gramEnd"/>
      <w:r w:rsidRPr="00EE7F79">
        <w:rPr>
          <w:rFonts w:cstheme="minorHAnsi"/>
          <w:b/>
          <w:bCs/>
          <w:kern w:val="0"/>
          <w:sz w:val="24"/>
          <w:szCs w:val="24"/>
        </w:rPr>
        <w:t xml:space="preserve"> terenie oczyszczalni ścieków w Stargardzie, </w:t>
      </w:r>
      <w:r w:rsidRPr="00EE7F79">
        <w:rPr>
          <w:rFonts w:cstheme="minorHAnsi"/>
          <w:kern w:val="0"/>
          <w:sz w:val="24"/>
          <w:szCs w:val="24"/>
        </w:rPr>
        <w:t>lub inne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wskazane pisemnie przez Gwaranta.</w:t>
      </w:r>
    </w:p>
    <w:p w14:paraId="1C54A54F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kern w:val="0"/>
          <w:sz w:val="24"/>
          <w:szCs w:val="24"/>
        </w:rPr>
      </w:pPr>
    </w:p>
    <w:p w14:paraId="569BAEB9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§5</w:t>
      </w:r>
    </w:p>
    <w:p w14:paraId="2D8ADCE7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Tryby usuwania wad</w:t>
      </w:r>
    </w:p>
    <w:p w14:paraId="3BB7BD3D" w14:textId="7E9D523B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1. Gwarant obowiązany jest przystąpić do usuwania ujawnionej wady w ciągu 7 dni od daty otrzymania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wezwania, o którym mowa w § 4 lub daty sporządzenia Protokołu Przeglądu Gwarancyjnego. Termin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usuwania wad nie może być dłuższy niż 60 dni od daty otrzymania wezwania lub daty sporządzenia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Protokołu Przeglądu Gwarancyjnego, chyba, że warunki atmosferyczne uniemożliwią usunięcie wady w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 xml:space="preserve">tym terminie. Wówczas Uprawniony z tytułu </w:t>
      </w:r>
      <w:r w:rsidRPr="00EE7F79">
        <w:rPr>
          <w:rFonts w:cstheme="minorHAnsi"/>
          <w:kern w:val="0"/>
          <w:sz w:val="24"/>
          <w:szCs w:val="24"/>
        </w:rPr>
        <w:lastRenderedPageBreak/>
        <w:t>niniejszej gwarancji uprawniony jest do ustalenia innego,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późniejszego terminu usunięcia wady, zgodnie z własnym uznaniem. (tryb zwykły).</w:t>
      </w:r>
    </w:p>
    <w:p w14:paraId="33A82016" w14:textId="4F417D5D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2. W przypadku, kiedy ujawniona wada ogranicza lub uniemożliwia działanie części lub całości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przedmiotu gwarancji, a także gdy ujawniona wada może skutkować zagrożeniem dla życia lub zdrowia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ludzi, zanieczyszczeniem środowiska, wystąpieniem niepowetowanej szkody dla Uprawnionego lub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osób trzecich, jak również w innych przypadkach nie cierpiących zwłoki (o czym Uprawniony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poinformuje Gwaranta w wezwaniu, o którym mowa w § 4) Gwarant zobowiązany jest:</w:t>
      </w:r>
    </w:p>
    <w:p w14:paraId="37ADF5F3" w14:textId="45890A8D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a) przystąpić do usuwania ujawnionej wady niezwłocznie, lecz nie później niż w ciągu 12 godzin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od chwili otrzymania wezwania, o którym mowa § 4, lub od chwili sporządzenia Protokołu Przeglądu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Gwarancyjnego,</w:t>
      </w:r>
    </w:p>
    <w:p w14:paraId="31338D98" w14:textId="798FC8D6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b) usunąć wadę w najwcześniejszym możliwym terminie, nie później niż w ciągu 2 dni od chwili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otrzymania wezwania, o którym mowa w § 4 lub daty sporządzenia Protokołu Przeglądu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Gwarancyjnego (tryb awaryjny).</w:t>
      </w:r>
    </w:p>
    <w:p w14:paraId="32273775" w14:textId="76C3207A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 xml:space="preserve">3. W przypadku </w:t>
      </w:r>
      <w:proofErr w:type="gramStart"/>
      <w:r w:rsidRPr="00EE7F79">
        <w:rPr>
          <w:rFonts w:cstheme="minorHAnsi"/>
          <w:kern w:val="0"/>
          <w:sz w:val="24"/>
          <w:szCs w:val="24"/>
        </w:rPr>
        <w:t>nie przystąpienia</w:t>
      </w:r>
      <w:proofErr w:type="gramEnd"/>
      <w:r w:rsidRPr="00EE7F79">
        <w:rPr>
          <w:rFonts w:cstheme="minorHAnsi"/>
          <w:kern w:val="0"/>
          <w:sz w:val="24"/>
          <w:szCs w:val="24"/>
        </w:rPr>
        <w:t xml:space="preserve"> przez Gwaranta do usuwania ujawnionej wady w terminach określonych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w ust. 1 i 2, Uprawniony ma prawo usunąć ujawnioną wadę, bez wcześniejszego wezwania, na koszt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Gwaranta.</w:t>
      </w:r>
    </w:p>
    <w:p w14:paraId="5196D2DC" w14:textId="48B75D48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4. Usunięcie wad przez Gwaranta uważa się za skuteczne z chwilą podpisania przez obie Strony Protokołu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usunięcia wad.</w:t>
      </w:r>
    </w:p>
    <w:p w14:paraId="47CDEA8A" w14:textId="756C5820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 xml:space="preserve">5. Jeżeli w wykonaniu obowiązku gwarancji następuje wymiana rzeczy wadliwej na rzecz wolną od </w:t>
      </w:r>
      <w:proofErr w:type="gramStart"/>
      <w:r w:rsidRPr="00EE7F79">
        <w:rPr>
          <w:rFonts w:cstheme="minorHAnsi"/>
          <w:kern w:val="0"/>
          <w:sz w:val="24"/>
          <w:szCs w:val="24"/>
        </w:rPr>
        <w:t>wad,</w:t>
      </w:r>
      <w:proofErr w:type="gramEnd"/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albo została dokonana istotna naprawa wadliwej rzeczy, termin gwarancji biegnie na nowo, licząc od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dnia dostarczenia rzeczy wolnej od wad lub od dnia zwrotu rzeczy naprawionej. W przypadku wymiany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części rzeczy, zasady te stosuje się odpowiednio.</w:t>
      </w:r>
    </w:p>
    <w:p w14:paraId="41AB8DA5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6. Dokonanie naprawy lub wymiany Gwarant potwierdza na piśmie.</w:t>
      </w:r>
    </w:p>
    <w:p w14:paraId="73A1FB04" w14:textId="2141AD62" w:rsid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7. Gwarant może dokonać usunięcia wady w przedmiocie Umowy przez osoby trzecie lub za ich pomocą,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po uzyskaniu na to uprzedniej zgody Zamawiającego.</w:t>
      </w:r>
    </w:p>
    <w:p w14:paraId="30BC7FEA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kern w:val="0"/>
          <w:sz w:val="24"/>
          <w:szCs w:val="24"/>
        </w:rPr>
      </w:pPr>
    </w:p>
    <w:p w14:paraId="2827CF8D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§6.</w:t>
      </w:r>
    </w:p>
    <w:p w14:paraId="1A521AE2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 w:rsidRPr="00EE7F79">
        <w:rPr>
          <w:rFonts w:cstheme="minorHAnsi"/>
          <w:b/>
          <w:bCs/>
          <w:kern w:val="0"/>
          <w:sz w:val="24"/>
          <w:szCs w:val="24"/>
        </w:rPr>
        <w:t>Postanowienia końcowe</w:t>
      </w:r>
    </w:p>
    <w:p w14:paraId="13E2A36E" w14:textId="43FAB333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1. W sprawach nieuregulowanych zastosowanie mają odpowiednie przepisy Prawa, w szczególności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kodeksu cywilnego.</w:t>
      </w:r>
    </w:p>
    <w:p w14:paraId="78A46E00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2. Niniejsza Karta Gwarancyjna jest integralną częścią Umowy, o której mowa w § 1 ust. 1.</w:t>
      </w:r>
    </w:p>
    <w:p w14:paraId="571CFB4C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3. Wszelkie zmiany niniejszej Karty Gwarancyjnej wymagają formy pisemnej pod rygorem nieważności.</w:t>
      </w:r>
    </w:p>
    <w:p w14:paraId="1CD94024" w14:textId="7D2790DF" w:rsid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4. Niniejszą Kartę Gwarancyjną sporządzono w trzech jednobrzmiących egzemplarzach w języku polskim,</w:t>
      </w:r>
      <w:r>
        <w:rPr>
          <w:rFonts w:cstheme="minorHAnsi"/>
          <w:kern w:val="0"/>
          <w:sz w:val="24"/>
          <w:szCs w:val="24"/>
        </w:rPr>
        <w:t xml:space="preserve"> </w:t>
      </w:r>
      <w:r w:rsidRPr="00EE7F79">
        <w:rPr>
          <w:rFonts w:cstheme="minorHAnsi"/>
          <w:kern w:val="0"/>
          <w:sz w:val="24"/>
          <w:szCs w:val="24"/>
        </w:rPr>
        <w:t>z tego jeden egzemplarz dla Gwaranta i dwa egzemplarze dla Uprawnionego.</w:t>
      </w:r>
    </w:p>
    <w:p w14:paraId="480600CC" w14:textId="77777777" w:rsidR="00EE7F79" w:rsidRDefault="00EE7F79" w:rsidP="00EE7F7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65EE2230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557E624B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Stargard, dnia ………………. r.</w:t>
      </w:r>
    </w:p>
    <w:p w14:paraId="6C8DC071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Gwarant: …………………………………………………………………</w:t>
      </w:r>
      <w:proofErr w:type="gramStart"/>
      <w:r w:rsidRPr="00EE7F79">
        <w:rPr>
          <w:rFonts w:cstheme="minorHAnsi"/>
          <w:kern w:val="0"/>
          <w:sz w:val="24"/>
          <w:szCs w:val="24"/>
        </w:rPr>
        <w:t>…….</w:t>
      </w:r>
      <w:proofErr w:type="gramEnd"/>
      <w:r w:rsidRPr="00EE7F79">
        <w:rPr>
          <w:rFonts w:cstheme="minorHAnsi"/>
          <w:kern w:val="0"/>
          <w:sz w:val="24"/>
          <w:szCs w:val="24"/>
        </w:rPr>
        <w:t>,</w:t>
      </w:r>
    </w:p>
    <w:p w14:paraId="151CB028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……………………………………………………………………………...…………………….</w:t>
      </w:r>
    </w:p>
    <w:p w14:paraId="089EA0D0" w14:textId="77777777" w:rsid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(Podpisy osób upoważnionych do reprezentowania Gwaranta)</w:t>
      </w:r>
    </w:p>
    <w:p w14:paraId="25D9A3FE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488BFA78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Warunki gwarancji przyjął:</w:t>
      </w:r>
    </w:p>
    <w:p w14:paraId="78B077F7" w14:textId="609FAA72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 xml:space="preserve">Uprawniony: </w:t>
      </w:r>
      <w:r>
        <w:rPr>
          <w:rFonts w:cstheme="minorHAnsi"/>
          <w:b/>
          <w:bCs/>
          <w:kern w:val="0"/>
          <w:sz w:val="24"/>
          <w:szCs w:val="24"/>
        </w:rPr>
        <w:t>………………………….</w:t>
      </w:r>
    </w:p>
    <w:p w14:paraId="24F746E1" w14:textId="77777777" w:rsidR="00EE7F79" w:rsidRPr="00EE7F79" w:rsidRDefault="00EE7F79" w:rsidP="00EE7F79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……………………………………………………………………………………………………</w:t>
      </w:r>
    </w:p>
    <w:p w14:paraId="00155EBC" w14:textId="3D66DADD" w:rsidR="00837C67" w:rsidRPr="00EE7F79" w:rsidRDefault="00EE7F79" w:rsidP="00EE7F79">
      <w:pPr>
        <w:rPr>
          <w:rFonts w:cstheme="minorHAnsi"/>
          <w:sz w:val="24"/>
          <w:szCs w:val="24"/>
        </w:rPr>
      </w:pPr>
      <w:r w:rsidRPr="00EE7F79">
        <w:rPr>
          <w:rFonts w:cstheme="minorHAnsi"/>
          <w:kern w:val="0"/>
          <w:sz w:val="24"/>
          <w:szCs w:val="24"/>
        </w:rPr>
        <w:t>(Podpisy osób upoważnionych do reprezentowania Uprawnionego)</w:t>
      </w:r>
    </w:p>
    <w:sectPr w:rsidR="00837C67" w:rsidRPr="00EE7F7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98FA0" w14:textId="77777777" w:rsidR="00953124" w:rsidRDefault="00953124" w:rsidP="00EE7F79">
      <w:pPr>
        <w:spacing w:after="0" w:line="240" w:lineRule="auto"/>
      </w:pPr>
      <w:r>
        <w:separator/>
      </w:r>
    </w:p>
  </w:endnote>
  <w:endnote w:type="continuationSeparator" w:id="0">
    <w:p w14:paraId="37B32918" w14:textId="77777777" w:rsidR="00953124" w:rsidRDefault="00953124" w:rsidP="00EE7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86F8C" w14:textId="77777777" w:rsidR="00953124" w:rsidRDefault="00953124" w:rsidP="00EE7F79">
      <w:pPr>
        <w:spacing w:after="0" w:line="240" w:lineRule="auto"/>
      </w:pPr>
      <w:r>
        <w:separator/>
      </w:r>
    </w:p>
  </w:footnote>
  <w:footnote w:type="continuationSeparator" w:id="0">
    <w:p w14:paraId="6122AD8E" w14:textId="77777777" w:rsidR="00953124" w:rsidRDefault="00953124" w:rsidP="00EE7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135E0" w14:textId="65C33D48" w:rsidR="00EE7F79" w:rsidRDefault="00EE7F79">
    <w:pPr>
      <w:pStyle w:val="Nagwek"/>
    </w:pPr>
  </w:p>
  <w:p w14:paraId="2A520009" w14:textId="77777777" w:rsidR="00EE7F79" w:rsidRDefault="00EE7F7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F79"/>
    <w:rsid w:val="00133CA0"/>
    <w:rsid w:val="004C4A5D"/>
    <w:rsid w:val="00837C67"/>
    <w:rsid w:val="00953124"/>
    <w:rsid w:val="00956BEB"/>
    <w:rsid w:val="00EE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F41E9"/>
  <w15:chartTrackingRefBased/>
  <w15:docId w15:val="{27209BA9-7DCC-47E0-A324-341FE563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7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7F79"/>
  </w:style>
  <w:style w:type="paragraph" w:styleId="Stopka">
    <w:name w:val="footer"/>
    <w:basedOn w:val="Normalny"/>
    <w:link w:val="StopkaZnak"/>
    <w:uiPriority w:val="99"/>
    <w:unhideWhenUsed/>
    <w:rsid w:val="00EE7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7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1087</Words>
  <Characters>6522</Characters>
  <Application>Microsoft Office Word</Application>
  <DocSecurity>0</DocSecurity>
  <Lines>54</Lines>
  <Paragraphs>15</Paragraphs>
  <ScaleCrop>false</ScaleCrop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2024-06-07T07:21:00Z</dcterms:created>
  <dcterms:modified xsi:type="dcterms:W3CDTF">2024-06-07T07:30:00Z</dcterms:modified>
</cp:coreProperties>
</file>